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6AF" w:rsidRDefault="00C606AF" w:rsidP="00C606AF">
      <w:pPr>
        <w:tabs>
          <w:tab w:val="left" w:pos="142"/>
        </w:tabs>
        <w:spacing w:after="0" w:line="240" w:lineRule="auto"/>
        <w:jc w:val="center"/>
        <w:rPr>
          <w:rFonts w:ascii="Times New Roman" w:hAnsi="Times New Roman" w:cs="Times New Roman"/>
          <w:b/>
          <w:sz w:val="28"/>
          <w:szCs w:val="28"/>
        </w:rPr>
      </w:pPr>
      <w:r w:rsidRPr="00C606AF">
        <w:rPr>
          <w:rFonts w:ascii="Times New Roman" w:hAnsi="Times New Roman" w:cs="Times New Roman"/>
          <w:b/>
          <w:sz w:val="28"/>
          <w:szCs w:val="28"/>
        </w:rPr>
        <w:t>Лекция  2</w:t>
      </w:r>
    </w:p>
    <w:p w:rsidR="00C606AF" w:rsidRPr="00C606AF" w:rsidRDefault="00C606AF" w:rsidP="00C606AF">
      <w:pPr>
        <w:tabs>
          <w:tab w:val="left" w:pos="142"/>
        </w:tabs>
        <w:spacing w:after="0" w:line="240" w:lineRule="auto"/>
        <w:jc w:val="center"/>
        <w:rPr>
          <w:rFonts w:ascii="Times New Roman" w:hAnsi="Times New Roman" w:cs="Times New Roman"/>
          <w:b/>
          <w:sz w:val="28"/>
          <w:szCs w:val="28"/>
        </w:rPr>
      </w:pPr>
      <w:r w:rsidRPr="00C606AF">
        <w:rPr>
          <w:rFonts w:ascii="Times New Roman" w:hAnsi="Times New Roman" w:cs="Times New Roman"/>
          <w:b/>
          <w:sz w:val="28"/>
          <w:szCs w:val="28"/>
        </w:rPr>
        <w:t>Меншік нысанына байланысты кәсіпкерлік түрлері</w:t>
      </w:r>
    </w:p>
    <w:p w:rsidR="00C606AF" w:rsidRPr="00C606AF" w:rsidRDefault="00C606AF" w:rsidP="00C606AF">
      <w:pPr>
        <w:tabs>
          <w:tab w:val="left" w:pos="142"/>
        </w:tabs>
        <w:spacing w:after="0" w:line="240" w:lineRule="auto"/>
        <w:jc w:val="both"/>
        <w:rPr>
          <w:rFonts w:ascii="Times New Roman" w:hAnsi="Times New Roman" w:cs="Times New Roman"/>
          <w:b/>
          <w:sz w:val="28"/>
          <w:szCs w:val="28"/>
        </w:rPr>
      </w:pPr>
      <w:r w:rsidRPr="00C606AF">
        <w:rPr>
          <w:rFonts w:ascii="Times New Roman" w:hAnsi="Times New Roman" w:cs="Times New Roman"/>
          <w:b/>
          <w:sz w:val="28"/>
          <w:szCs w:val="28"/>
        </w:rPr>
        <w:t>Жеке кәс-ң (кіші, орт, ірі) қатысушы-ы. Құқ-ы мен міндеті.</w:t>
      </w:r>
    </w:p>
    <w:p w:rsidR="00C606AF" w:rsidRPr="00C606AF" w:rsidRDefault="00C606AF" w:rsidP="00C606AF">
      <w:pPr>
        <w:tabs>
          <w:tab w:val="left" w:pos="142"/>
          <w:tab w:val="left" w:pos="567"/>
        </w:tabs>
        <w:spacing w:after="0" w:line="240" w:lineRule="auto"/>
        <w:jc w:val="both"/>
        <w:rPr>
          <w:rFonts w:ascii="Times New Roman" w:hAnsi="Times New Roman" w:cs="Times New Roman"/>
          <w:sz w:val="28"/>
          <w:szCs w:val="28"/>
        </w:rPr>
      </w:pPr>
      <w:r w:rsidRPr="00C606AF">
        <w:rPr>
          <w:rFonts w:ascii="Times New Roman" w:hAnsi="Times New Roman" w:cs="Times New Roman"/>
          <w:b/>
          <w:i/>
          <w:sz w:val="28"/>
          <w:szCs w:val="28"/>
        </w:rPr>
        <w:t>Кәс-лік</w:t>
      </w:r>
      <w:r w:rsidRPr="00C606AF">
        <w:rPr>
          <w:rFonts w:ascii="Times New Roman" w:hAnsi="Times New Roman" w:cs="Times New Roman"/>
          <w:sz w:val="28"/>
          <w:szCs w:val="28"/>
        </w:rPr>
        <w:t xml:space="preserve"> – ежелден келе жатқан адам-ң іскерлік белсенділігі, қабілеті. Ал оның дамуы орта ғасырдан баст-ды: көпестер, саудагер-р, қол өнері қызметкер-і. ҚР-ғы кәс-тің қалыптасуы мен даму негізін қалау 1992 жылдан бастап бірқатар заңдар мен актілерге енг-ген: «Жеке кәс-лікті қорғау және қолдау туралы»(1992 ж.), «Жеке кәс-лік тур»(1997 ж.). </w:t>
      </w:r>
    </w:p>
    <w:p w:rsidR="00C606AF" w:rsidRPr="00C606AF" w:rsidRDefault="00C606AF" w:rsidP="00C606AF">
      <w:pPr>
        <w:tabs>
          <w:tab w:val="left" w:pos="142"/>
          <w:tab w:val="left" w:pos="567"/>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t>Жеке кәс-лік</w:t>
      </w:r>
      <w:r w:rsidRPr="00C606AF">
        <w:rPr>
          <w:rFonts w:ascii="Times New Roman" w:hAnsi="Times New Roman" w:cs="Times New Roman"/>
          <w:sz w:val="28"/>
          <w:szCs w:val="28"/>
        </w:rPr>
        <w:t xml:space="preserve"> — азамат-ң өз атынан мүліктік жауапкершілікке негізделе отырып жүз/ас-ын дербес бастамалық қызметі. </w:t>
      </w:r>
      <w:r w:rsidRPr="00C606AF">
        <w:rPr>
          <w:rFonts w:ascii="Times New Roman" w:hAnsi="Times New Roman" w:cs="Times New Roman"/>
          <w:i/>
          <w:sz w:val="28"/>
          <w:szCs w:val="28"/>
          <w:u w:val="single"/>
        </w:rPr>
        <w:t>Жеке кәсіпкер-</w:t>
      </w:r>
      <w:r w:rsidRPr="00C606AF">
        <w:rPr>
          <w:rFonts w:ascii="Times New Roman" w:hAnsi="Times New Roman" w:cs="Times New Roman"/>
          <w:sz w:val="28"/>
          <w:szCs w:val="28"/>
        </w:rPr>
        <w:t>кәсіпор-ды өзінің меншікті капиталымен қарж-рады, барлық тәуекелді өз мойнына алады ж/е осы қызметке байл-ты өзінің міндеттеме-і б-ша барл мүлкімен жау береді. Жеке кәс-лік жалдамалы еңбекті пайд-ып, не пайд-нбай жүз/ас-ды, сон қатар заң акті-мен шектелмеген шаруаш-қ қызмет-ң барл түрін жүрг.</w:t>
      </w:r>
    </w:p>
    <w:p w:rsidR="00C606AF" w:rsidRPr="00C606AF" w:rsidRDefault="00C606AF" w:rsidP="00C606AF">
      <w:pPr>
        <w:tabs>
          <w:tab w:val="left" w:pos="142"/>
          <w:tab w:val="left" w:pos="11199"/>
        </w:tabs>
        <w:spacing w:after="0" w:line="240" w:lineRule="auto"/>
        <w:jc w:val="both"/>
        <w:rPr>
          <w:rFonts w:ascii="Times New Roman" w:hAnsi="Times New Roman" w:cs="Times New Roman"/>
          <w:sz w:val="28"/>
          <w:szCs w:val="28"/>
          <w:lang w:val="be-BY"/>
        </w:rPr>
      </w:pPr>
      <w:r w:rsidRPr="00C606AF">
        <w:rPr>
          <w:rFonts w:ascii="Times New Roman" w:hAnsi="Times New Roman" w:cs="Times New Roman"/>
          <w:sz w:val="28"/>
          <w:szCs w:val="28"/>
        </w:rPr>
        <w:t>Жеке  кәсіпкерлік  субъектілеріне мыналар жатады:</w:t>
      </w:r>
    </w:p>
    <w:p w:rsidR="00C606AF" w:rsidRPr="00C606AF" w:rsidRDefault="00C606AF" w:rsidP="00C606AF">
      <w:pPr>
        <w:pStyle w:val="a3"/>
        <w:numPr>
          <w:ilvl w:val="0"/>
          <w:numId w:val="2"/>
        </w:numPr>
        <w:tabs>
          <w:tab w:val="left" w:pos="0"/>
          <w:tab w:val="left" w:pos="142"/>
          <w:tab w:val="left" w:pos="426"/>
          <w:tab w:val="left" w:pos="11199"/>
        </w:tabs>
        <w:spacing w:after="0" w:line="240" w:lineRule="auto"/>
        <w:ind w:left="0" w:firstLine="0"/>
        <w:jc w:val="both"/>
        <w:rPr>
          <w:rFonts w:ascii="Times New Roman" w:hAnsi="Times New Roman" w:cs="Times New Roman"/>
          <w:sz w:val="28"/>
          <w:szCs w:val="28"/>
          <w:lang w:val="be-BY"/>
        </w:rPr>
      </w:pPr>
      <w:r w:rsidRPr="00C606AF">
        <w:rPr>
          <w:rFonts w:ascii="Times New Roman" w:hAnsi="Times New Roman" w:cs="Times New Roman"/>
          <w:sz w:val="28"/>
          <w:szCs w:val="28"/>
        </w:rPr>
        <w:t xml:space="preserve">ЗТ құрмаған жеке тұл-р ж/е кәс-лік қызметпен айн-ын, қызметкер-ң жыл іш-гі орт саны 50 адамнан аспайтын ж/е жыл бойы актив-ң жалпы саны 60 мың ес-ген АЕК-тен аспайтын ЗТ </w:t>
      </w:r>
      <w:r w:rsidRPr="00C606AF">
        <w:rPr>
          <w:rFonts w:ascii="Times New Roman" w:hAnsi="Times New Roman" w:cs="Times New Roman"/>
          <w:b/>
          <w:i/>
          <w:sz w:val="28"/>
          <w:szCs w:val="28"/>
          <w:u w:val="single"/>
        </w:rPr>
        <w:t>шағын кәс-лік суб-і</w:t>
      </w:r>
      <w:r w:rsidRPr="00C606AF">
        <w:rPr>
          <w:rFonts w:ascii="Times New Roman" w:hAnsi="Times New Roman" w:cs="Times New Roman"/>
          <w:i/>
          <w:sz w:val="28"/>
          <w:szCs w:val="28"/>
        </w:rPr>
        <w:t xml:space="preserve"> </w:t>
      </w:r>
      <w:r w:rsidRPr="00C606AF">
        <w:rPr>
          <w:rFonts w:ascii="Times New Roman" w:hAnsi="Times New Roman" w:cs="Times New Roman"/>
          <w:sz w:val="28"/>
          <w:szCs w:val="28"/>
        </w:rPr>
        <w:t>б/т.</w:t>
      </w:r>
    </w:p>
    <w:p w:rsidR="00C606AF" w:rsidRPr="00C606AF" w:rsidRDefault="00C606AF" w:rsidP="00C606AF">
      <w:pPr>
        <w:pStyle w:val="a3"/>
        <w:numPr>
          <w:ilvl w:val="0"/>
          <w:numId w:val="2"/>
        </w:numPr>
        <w:tabs>
          <w:tab w:val="left" w:pos="0"/>
          <w:tab w:val="left" w:pos="142"/>
          <w:tab w:val="left" w:pos="426"/>
          <w:tab w:val="left" w:pos="11199"/>
        </w:tabs>
        <w:spacing w:after="0" w:line="240" w:lineRule="auto"/>
        <w:ind w:left="0" w:firstLine="0"/>
        <w:jc w:val="both"/>
        <w:rPr>
          <w:rFonts w:ascii="Times New Roman" w:hAnsi="Times New Roman" w:cs="Times New Roman"/>
          <w:sz w:val="28"/>
          <w:szCs w:val="28"/>
        </w:rPr>
      </w:pPr>
      <w:r w:rsidRPr="00C606AF">
        <w:rPr>
          <w:rFonts w:ascii="Times New Roman" w:hAnsi="Times New Roman" w:cs="Times New Roman"/>
          <w:sz w:val="28"/>
          <w:szCs w:val="28"/>
        </w:rPr>
        <w:t xml:space="preserve">ЗТ құрмаған жеКе тұлға-р ж/е кәс-лік қызметпен айн-тын, қызметкер-ң жыл іш-гі орт саны 250 адамға дейінгі және жыл бойы актив-ң жалпы құны 325 мың ес-ген АЕК-тен аспайтын ЗТ-р </w:t>
      </w:r>
      <w:r w:rsidRPr="00C606AF">
        <w:rPr>
          <w:rFonts w:ascii="Times New Roman" w:hAnsi="Times New Roman" w:cs="Times New Roman"/>
          <w:b/>
          <w:i/>
          <w:sz w:val="28"/>
          <w:szCs w:val="28"/>
          <w:u w:val="single"/>
        </w:rPr>
        <w:t xml:space="preserve">орта кәс-лiк суб-i </w:t>
      </w:r>
      <w:r w:rsidRPr="00C606AF">
        <w:rPr>
          <w:rFonts w:ascii="Times New Roman" w:hAnsi="Times New Roman" w:cs="Times New Roman"/>
          <w:sz w:val="28"/>
          <w:szCs w:val="28"/>
        </w:rPr>
        <w:t>б/т.</w:t>
      </w:r>
    </w:p>
    <w:p w:rsidR="00C606AF" w:rsidRPr="00C606AF" w:rsidRDefault="00C606AF" w:rsidP="00C606AF">
      <w:pPr>
        <w:pStyle w:val="a3"/>
        <w:numPr>
          <w:ilvl w:val="0"/>
          <w:numId w:val="2"/>
        </w:numPr>
        <w:tabs>
          <w:tab w:val="left" w:pos="0"/>
          <w:tab w:val="left" w:pos="142"/>
          <w:tab w:val="left" w:pos="426"/>
          <w:tab w:val="left" w:pos="11199"/>
        </w:tabs>
        <w:spacing w:after="0" w:line="240" w:lineRule="auto"/>
        <w:ind w:left="0" w:firstLine="0"/>
        <w:jc w:val="both"/>
        <w:rPr>
          <w:rFonts w:ascii="Times New Roman" w:hAnsi="Times New Roman" w:cs="Times New Roman"/>
          <w:sz w:val="28"/>
          <w:szCs w:val="28"/>
        </w:rPr>
      </w:pPr>
      <w:r w:rsidRPr="00C606AF">
        <w:rPr>
          <w:rFonts w:ascii="Times New Roman" w:hAnsi="Times New Roman" w:cs="Times New Roman"/>
          <w:sz w:val="28"/>
          <w:szCs w:val="28"/>
        </w:rPr>
        <w:t xml:space="preserve">Кәс-лiк қызм-н айн-тын, қызметкер-ң орт жылдық саны 250 адамнан астам н/е активт-ң жалпы құны бiр жыл iшiнде 325 мың еселенген АЕК-тен асатын ЗТ-р </w:t>
      </w:r>
      <w:r w:rsidRPr="00C606AF">
        <w:rPr>
          <w:rFonts w:ascii="Times New Roman" w:hAnsi="Times New Roman" w:cs="Times New Roman"/>
          <w:b/>
          <w:i/>
          <w:sz w:val="28"/>
          <w:szCs w:val="28"/>
          <w:u w:val="single"/>
        </w:rPr>
        <w:t>iрi бизнес суб-рi</w:t>
      </w:r>
      <w:r w:rsidRPr="00C606AF">
        <w:rPr>
          <w:rFonts w:ascii="Times New Roman" w:hAnsi="Times New Roman" w:cs="Times New Roman"/>
          <w:i/>
          <w:sz w:val="28"/>
          <w:szCs w:val="28"/>
        </w:rPr>
        <w:t xml:space="preserve"> </w:t>
      </w:r>
      <w:r w:rsidRPr="00C606AF">
        <w:rPr>
          <w:rFonts w:ascii="Times New Roman" w:hAnsi="Times New Roman" w:cs="Times New Roman"/>
          <w:sz w:val="28"/>
          <w:szCs w:val="28"/>
        </w:rPr>
        <w:t>б/т.</w:t>
      </w:r>
    </w:p>
    <w:p w:rsidR="00C606AF" w:rsidRPr="00C606AF" w:rsidRDefault="00C606AF" w:rsidP="00C606AF">
      <w:pPr>
        <w:tabs>
          <w:tab w:val="left" w:pos="142"/>
        </w:tabs>
        <w:spacing w:after="0" w:line="240" w:lineRule="auto"/>
        <w:jc w:val="both"/>
        <w:rPr>
          <w:rFonts w:ascii="Times New Roman" w:hAnsi="Times New Roman" w:cs="Times New Roman"/>
          <w:b/>
          <w:color w:val="FF0000"/>
          <w:sz w:val="28"/>
          <w:szCs w:val="28"/>
        </w:rPr>
      </w:pPr>
      <w:r w:rsidRPr="00C606AF">
        <w:rPr>
          <w:rFonts w:ascii="Times New Roman" w:hAnsi="Times New Roman" w:cs="Times New Roman"/>
          <w:b/>
          <w:color w:val="FF0000"/>
          <w:sz w:val="28"/>
          <w:szCs w:val="28"/>
        </w:rPr>
        <w:t xml:space="preserve">3) ҚР жеке кәс-лік, түрлері, жетістіктері мен кемшіліктері. </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t>Жеке кәс-ң түр-i</w:t>
      </w:r>
      <w:r w:rsidRPr="00C606AF">
        <w:rPr>
          <w:rFonts w:ascii="Times New Roman" w:hAnsi="Times New Roman" w:cs="Times New Roman"/>
          <w:sz w:val="28"/>
          <w:szCs w:val="28"/>
        </w:rPr>
        <w:t xml:space="preserve">: </w:t>
      </w:r>
      <w:r w:rsidRPr="00C606AF">
        <w:rPr>
          <w:rFonts w:ascii="Times New Roman" w:hAnsi="Times New Roman" w:cs="Times New Roman"/>
          <w:i/>
          <w:sz w:val="28"/>
          <w:szCs w:val="28"/>
          <w:u w:val="single"/>
        </w:rPr>
        <w:t>өзiндiк кәс-рлiк</w:t>
      </w:r>
      <w:r w:rsidRPr="00C606AF">
        <w:rPr>
          <w:rFonts w:ascii="Times New Roman" w:hAnsi="Times New Roman" w:cs="Times New Roman"/>
          <w:sz w:val="28"/>
          <w:szCs w:val="28"/>
        </w:rPr>
        <w:t xml:space="preserve"> пен </w:t>
      </w:r>
      <w:r w:rsidRPr="00C606AF">
        <w:rPr>
          <w:rFonts w:ascii="Times New Roman" w:hAnsi="Times New Roman" w:cs="Times New Roman"/>
          <w:i/>
          <w:sz w:val="28"/>
          <w:szCs w:val="28"/>
          <w:u w:val="single"/>
        </w:rPr>
        <w:t>бiрлескен кәсiпкерлiк</w:t>
      </w:r>
      <w:r w:rsidRPr="00C606AF">
        <w:rPr>
          <w:rFonts w:ascii="Times New Roman" w:hAnsi="Times New Roman" w:cs="Times New Roman"/>
          <w:sz w:val="28"/>
          <w:szCs w:val="28"/>
        </w:rPr>
        <w:t xml:space="preserve"> б/т. </w:t>
      </w:r>
    </w:p>
    <w:p w:rsidR="00C606AF" w:rsidRPr="00C606AF" w:rsidRDefault="00C606AF" w:rsidP="00C606AF">
      <w:pPr>
        <w:tabs>
          <w:tab w:val="left" w:pos="142"/>
          <w:tab w:val="left" w:pos="284"/>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1.</w:t>
      </w:r>
      <w:r w:rsidRPr="00C606AF">
        <w:rPr>
          <w:rFonts w:ascii="Times New Roman" w:hAnsi="Times New Roman" w:cs="Times New Roman"/>
          <w:b/>
          <w:i/>
          <w:sz w:val="28"/>
          <w:szCs w:val="28"/>
        </w:rPr>
        <w:t>Өзiндiк (дербес) кәсiп-тi</w:t>
      </w:r>
      <w:r w:rsidRPr="00C606AF">
        <w:rPr>
          <w:rFonts w:ascii="Times New Roman" w:hAnsi="Times New Roman" w:cs="Times New Roman"/>
          <w:sz w:val="28"/>
          <w:szCs w:val="28"/>
        </w:rPr>
        <w:t xml:space="preserve">-бiр азамат меншiк құқығы б-ша өзiне тиесiлi мүлiк негiзiнде, сондай-ақ мүлiктi пайдалануға және оған билiк етуге жол беретiн өзге де құқыққа байл-ты дербес ж/ас-ды. </w:t>
      </w:r>
    </w:p>
    <w:p w:rsidR="00C606AF" w:rsidRPr="00C606AF" w:rsidRDefault="00C606AF" w:rsidP="00C606AF">
      <w:pPr>
        <w:tabs>
          <w:tab w:val="left" w:pos="142"/>
          <w:tab w:val="left" w:pos="284"/>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2.</w:t>
      </w:r>
      <w:r w:rsidRPr="00C606AF">
        <w:rPr>
          <w:rFonts w:ascii="Times New Roman" w:hAnsi="Times New Roman" w:cs="Times New Roman"/>
          <w:b/>
          <w:i/>
          <w:sz w:val="28"/>
          <w:szCs w:val="28"/>
        </w:rPr>
        <w:t>Бiрлескен кәсiп-тi</w:t>
      </w:r>
      <w:r w:rsidRPr="00C606AF">
        <w:rPr>
          <w:rFonts w:ascii="Times New Roman" w:hAnsi="Times New Roman" w:cs="Times New Roman"/>
          <w:sz w:val="28"/>
          <w:szCs w:val="28"/>
        </w:rPr>
        <w:t xml:space="preserve">-азамат-р тобы (жеке кәс-р) ортақ меншiк құқығы б-ша өздерiне тиесiлi мүлiк негiзiнде, сондай-ақ мүлiктi бiрлесiп пайд-нуға ж/е оған билiк етуге жол беретiн өзге де құқ-қа байл-ты жүз/ас. </w:t>
      </w:r>
      <w:r w:rsidRPr="00C606AF">
        <w:rPr>
          <w:rFonts w:ascii="Times New Roman" w:hAnsi="Times New Roman" w:cs="Times New Roman"/>
          <w:i/>
          <w:sz w:val="28"/>
          <w:szCs w:val="28"/>
          <w:u w:val="single"/>
        </w:rPr>
        <w:t>Бiрлескен кәсiп-ң түрлерi мыналар</w:t>
      </w:r>
      <w:r w:rsidRPr="00C606AF">
        <w:rPr>
          <w:rFonts w:ascii="Times New Roman" w:hAnsi="Times New Roman" w:cs="Times New Roman"/>
          <w:sz w:val="28"/>
          <w:szCs w:val="28"/>
        </w:rPr>
        <w:t xml:space="preserve"> б/т: </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 xml:space="preserve">1)ерлi-з-ң бiрлескен ортақ меншiгi нег-де ж/ас </w:t>
      </w:r>
      <w:r w:rsidRPr="00C606AF">
        <w:rPr>
          <w:rFonts w:ascii="Times New Roman" w:hAnsi="Times New Roman" w:cs="Times New Roman"/>
          <w:sz w:val="28"/>
          <w:szCs w:val="28"/>
          <w:u w:val="single"/>
        </w:rPr>
        <w:t>ерлi-зай-р кәс-гi</w:t>
      </w:r>
      <w:r w:rsidRPr="00C606AF">
        <w:rPr>
          <w:rFonts w:ascii="Times New Roman" w:hAnsi="Times New Roman" w:cs="Times New Roman"/>
          <w:sz w:val="28"/>
          <w:szCs w:val="28"/>
        </w:rPr>
        <w:t xml:space="preserve">; </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 xml:space="preserve">2)шаруа  шаруаш-ң ортақ меншiгi н/е жекешелендiрiлген тұрғын үйге бiрлескен ортақ меншiк негiз-де жүз/ас-тын </w:t>
      </w:r>
      <w:r w:rsidRPr="00C606AF">
        <w:rPr>
          <w:rFonts w:ascii="Times New Roman" w:hAnsi="Times New Roman" w:cs="Times New Roman"/>
          <w:sz w:val="28"/>
          <w:szCs w:val="28"/>
          <w:u w:val="single"/>
        </w:rPr>
        <w:t>отбас-қ кәс-лiк</w:t>
      </w:r>
      <w:r w:rsidRPr="00C606AF">
        <w:rPr>
          <w:rFonts w:ascii="Times New Roman" w:hAnsi="Times New Roman" w:cs="Times New Roman"/>
          <w:sz w:val="28"/>
          <w:szCs w:val="28"/>
        </w:rPr>
        <w:t xml:space="preserve">; </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 xml:space="preserve">3)кәс-лiк қызмет үлестiк ортақ меншiк нег-де жүз/ас жай сер-тiк. </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color w:val="FF0000"/>
          <w:sz w:val="28"/>
          <w:szCs w:val="28"/>
        </w:rPr>
        <w:t xml:space="preserve">Жетістіктері: </w:t>
      </w:r>
      <w:r w:rsidRPr="00C606AF">
        <w:rPr>
          <w:rFonts w:ascii="Times New Roman" w:hAnsi="Times New Roman" w:cs="Times New Roman"/>
          <w:sz w:val="28"/>
          <w:szCs w:val="28"/>
        </w:rPr>
        <w:t>Қазіргі кезде Қаз-н өзінің посткризистік кез-де эк-лық өсуінің басты көрсеткіші және оны ары қарай дамытушы болып кәс-лік екенін түсінеді. Шағ ж/е орта бизн-ң дамыған ел-ң ЖІӨ 60-70% алса, Қаз-да бұл көрсеткіш соңғы мәлімет б-ша 31,2% ал, сон ішінде шағ бизнес 28% болса, орта бизнес 3,2% ал.</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Қорыта, Қазақс-ң бүгінгі күнге ең басты мақсаты, шикізаттық бағыттан арылу және бұл саясатты өмірге келтіру үшін кәс-тің дамуы маңызды фактор.</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lastRenderedPageBreak/>
        <w:t>2009 жылы антикризистік бағдарлама б-ша шағын ж/е орта бизнесті қолдауға 863 млн.долл бөлінді. Бұл қаражатты кәс-лер 2400 шамасында өнеркәсіптік өндірісті қарж-ыруға құйылады деп көзделген. Іс жүзінде осы бизнесті қолдауға бөлінген қаражаттың 70% астамы  саудаға кетіп қалды.</w:t>
      </w:r>
    </w:p>
    <w:p w:rsidR="00C606AF" w:rsidRPr="00C606AF" w:rsidRDefault="00C606AF" w:rsidP="00C606AF">
      <w:pPr>
        <w:tabs>
          <w:tab w:val="left" w:pos="142"/>
          <w:tab w:val="left" w:pos="284"/>
        </w:tabs>
        <w:spacing w:after="0" w:line="240" w:lineRule="auto"/>
        <w:jc w:val="both"/>
        <w:rPr>
          <w:rFonts w:ascii="Times New Roman" w:eastAsia="Calibri" w:hAnsi="Times New Roman" w:cs="Times New Roman"/>
          <w:b/>
          <w:color w:val="FF0000"/>
          <w:sz w:val="28"/>
          <w:szCs w:val="28"/>
        </w:rPr>
      </w:pPr>
      <w:r w:rsidRPr="00C606AF">
        <w:rPr>
          <w:rFonts w:ascii="Times New Roman" w:hAnsi="Times New Roman" w:cs="Times New Roman"/>
          <w:b/>
          <w:color w:val="FF0000"/>
          <w:sz w:val="28"/>
          <w:szCs w:val="28"/>
        </w:rPr>
        <w:t xml:space="preserve">4) </w:t>
      </w:r>
      <w:r w:rsidRPr="00C606AF">
        <w:rPr>
          <w:rFonts w:ascii="Times New Roman" w:eastAsia="Calibri" w:hAnsi="Times New Roman" w:cs="Times New Roman"/>
          <w:b/>
          <w:color w:val="FF0000"/>
          <w:sz w:val="28"/>
          <w:szCs w:val="28"/>
        </w:rPr>
        <w:t>Толық және ком-тік серіктестік. Маз-ны. Олар-ң құрылу-ң ерекш-гі, қызметі мен жойылуы.</w:t>
      </w:r>
    </w:p>
    <w:p w:rsidR="00C606AF" w:rsidRPr="00C606AF" w:rsidRDefault="00C606AF" w:rsidP="00C606AF">
      <w:pPr>
        <w:tabs>
          <w:tab w:val="left" w:pos="142"/>
          <w:tab w:val="left" w:pos="284"/>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 xml:space="preserve">Серіктестікке қатысушылар мүліктік жауапкершіліг-ң дәрежесіне қарай </w:t>
      </w:r>
      <w:r w:rsidRPr="00C606AF">
        <w:rPr>
          <w:rFonts w:ascii="Times New Roman" w:hAnsi="Times New Roman" w:cs="Times New Roman"/>
          <w:b/>
          <w:i/>
          <w:sz w:val="28"/>
          <w:szCs w:val="28"/>
        </w:rPr>
        <w:t>толық</w:t>
      </w:r>
      <w:r w:rsidRPr="00C606AF">
        <w:rPr>
          <w:rFonts w:ascii="Times New Roman" w:hAnsi="Times New Roman" w:cs="Times New Roman"/>
          <w:b/>
          <w:sz w:val="28"/>
          <w:szCs w:val="28"/>
        </w:rPr>
        <w:t xml:space="preserve"> </w:t>
      </w:r>
      <w:r w:rsidRPr="00C606AF">
        <w:rPr>
          <w:rFonts w:ascii="Times New Roman" w:hAnsi="Times New Roman" w:cs="Times New Roman"/>
          <w:sz w:val="28"/>
          <w:szCs w:val="28"/>
        </w:rPr>
        <w:t>ж/е</w:t>
      </w:r>
      <w:r w:rsidRPr="00C606AF">
        <w:rPr>
          <w:rFonts w:ascii="Times New Roman" w:hAnsi="Times New Roman" w:cs="Times New Roman"/>
          <w:b/>
          <w:sz w:val="28"/>
          <w:szCs w:val="28"/>
        </w:rPr>
        <w:t xml:space="preserve"> </w:t>
      </w:r>
      <w:r w:rsidRPr="00C606AF">
        <w:rPr>
          <w:rFonts w:ascii="Times New Roman" w:hAnsi="Times New Roman" w:cs="Times New Roman"/>
          <w:b/>
          <w:i/>
          <w:sz w:val="28"/>
          <w:szCs w:val="28"/>
        </w:rPr>
        <w:t>комм-тік</w:t>
      </w:r>
      <w:r w:rsidRPr="00C606AF">
        <w:rPr>
          <w:rFonts w:ascii="Times New Roman" w:hAnsi="Times New Roman" w:cs="Times New Roman"/>
          <w:sz w:val="28"/>
          <w:szCs w:val="28"/>
        </w:rPr>
        <w:t xml:space="preserve"> бол/бөл.</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t xml:space="preserve">Толық сер-тік - </w:t>
      </w:r>
      <w:r w:rsidRPr="00C606AF">
        <w:rPr>
          <w:rFonts w:ascii="Times New Roman" w:hAnsi="Times New Roman" w:cs="Times New Roman"/>
          <w:sz w:val="28"/>
          <w:szCs w:val="28"/>
        </w:rPr>
        <w:t>Толық серіктестік-ң мүлкі жеткіліксіз болған жағдайда қатысушы-ы серіктестіктің міндеттеме-і б-ша өзіне тиесілі барлық мүлкімен ортақ, жауапкершілікте болатын сер-тік. Азамат бір ғана толық серіктестіктің қатысушысы бола алады</w:t>
      </w:r>
      <w:r w:rsidRPr="00C606AF">
        <w:rPr>
          <w:rFonts w:ascii="Times New Roman" w:hAnsi="Times New Roman" w:cs="Times New Roman"/>
          <w:b/>
          <w:sz w:val="28"/>
          <w:szCs w:val="28"/>
        </w:rPr>
        <w:t>.</w:t>
      </w:r>
      <w:r w:rsidRPr="00C606AF">
        <w:rPr>
          <w:rFonts w:ascii="Times New Roman" w:hAnsi="Times New Roman" w:cs="Times New Roman"/>
          <w:sz w:val="28"/>
          <w:szCs w:val="28"/>
        </w:rPr>
        <w:t xml:space="preserve"> Олар-ң мүше-і өзара кәсіпорын құру жөн-де келісімге қол қояды. Әрбір мүше өзінің табысына пайданы қосып сонан салық төлейді.</w:t>
      </w:r>
    </w:p>
    <w:p w:rsidR="00C606AF" w:rsidRPr="00C606AF" w:rsidRDefault="00C606AF" w:rsidP="00C606AF">
      <w:pPr>
        <w:tabs>
          <w:tab w:val="num" w:pos="0"/>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t>Коммандиттік серіктестік</w:t>
      </w:r>
      <w:r w:rsidRPr="00C606AF">
        <w:rPr>
          <w:rFonts w:ascii="Times New Roman" w:hAnsi="Times New Roman" w:cs="Times New Roman"/>
          <w:sz w:val="28"/>
          <w:szCs w:val="28"/>
        </w:rPr>
        <w:t xml:space="preserve"> н/е “</w:t>
      </w:r>
      <w:r w:rsidRPr="00C606AF">
        <w:rPr>
          <w:rFonts w:ascii="Times New Roman" w:hAnsi="Times New Roman" w:cs="Times New Roman"/>
          <w:i/>
          <w:sz w:val="28"/>
          <w:szCs w:val="28"/>
        </w:rPr>
        <w:t>сенім артқан серіктестік</w:t>
      </w:r>
      <w:r w:rsidRPr="00C606AF">
        <w:rPr>
          <w:rFonts w:ascii="Times New Roman" w:hAnsi="Times New Roman" w:cs="Times New Roman"/>
          <w:sz w:val="28"/>
          <w:szCs w:val="28"/>
        </w:rPr>
        <w:t>” мұнда серіктестік мүше-ң бір бөлігі осы ұжымның міндеттемелері б-ша, өз мүліктері есебінен толық жауапкершілікте болса, ал қалған бөлігі тек өздері қосқан жарнасы көлемінде ғана жауапкершілікте болғандықтан, басқару ісіне араласпайды. Қатысушылары кәсіпорын б-ша өзінің бүкіл мүлкімен тәуекелді өз мойнына алушыларға және кәсіпорынға салынған капиталымен ғана жауап беретін және пайдадан үлес алатын салымшы-ға (коммандитистер) ажыратылатын кәсіпорын.</w:t>
      </w:r>
    </w:p>
    <w:p w:rsidR="00C606AF" w:rsidRPr="00C606AF" w:rsidRDefault="00C606AF" w:rsidP="00C606AF">
      <w:pPr>
        <w:tabs>
          <w:tab w:val="num" w:pos="0"/>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t>Мазмұны</w:t>
      </w:r>
      <w:r w:rsidRPr="00C606AF">
        <w:rPr>
          <w:rFonts w:ascii="Times New Roman" w:hAnsi="Times New Roman" w:cs="Times New Roman"/>
          <w:sz w:val="28"/>
          <w:szCs w:val="28"/>
        </w:rPr>
        <w:t xml:space="preserve">:1) </w:t>
      </w:r>
      <w:r w:rsidRPr="00C606AF">
        <w:rPr>
          <w:rFonts w:ascii="Times New Roman" w:hAnsi="Times New Roman" w:cs="Times New Roman"/>
          <w:b/>
          <w:sz w:val="28"/>
          <w:szCs w:val="28"/>
        </w:rPr>
        <w:t>Толық серіктестік</w:t>
      </w:r>
      <w:r w:rsidRPr="00C606AF">
        <w:rPr>
          <w:rFonts w:ascii="Times New Roman" w:hAnsi="Times New Roman" w:cs="Times New Roman"/>
          <w:sz w:val="28"/>
          <w:szCs w:val="28"/>
        </w:rPr>
        <w:t xml:space="preserve"> – келісім негізіндегі жалпы бизнеске қатысушы-ң ерікті бірлестігі. Іскерлік қызметті жүргізу үшін олар жалпы үлестік меншікті құратын өздерінің мүліктерін біріктіреді, яғни серіктестіктің әрбір мүшесінің аталмыш кәсіпорынға мүліктік н/е ақшалай түрде енгізген салымына сәйкес өзінің үлесі болады. Алайда, қаржылық қиындық туған жағдайда, серіктестіктің біріккен мүлкінің жалпы құнынан қарыз асып кеткенде, олардың мүшелері өздерінің немесе заңдық қатынас арқылы бөлінбеген болса, өздерінің отбасы мүшелерінің мүлкіменен жауап береді. Іс жүргізудегі дәл осы ерекшелік толық серіктестікке және олардың әрбір мүшесіне зиян келмейтіндей шешім қабылдап, іс-қимыл танытатынына толық сенетін адамдардың басын құрауына жағдай жасайды. </w:t>
      </w:r>
      <w:r w:rsidRPr="00C606AF">
        <w:rPr>
          <w:rFonts w:ascii="Times New Roman" w:hAnsi="Times New Roman" w:cs="Times New Roman"/>
          <w:b/>
          <w:i/>
          <w:sz w:val="28"/>
          <w:szCs w:val="28"/>
        </w:rPr>
        <w:t>Толық сер-тік</w:t>
      </w:r>
      <w:r w:rsidRPr="00C606AF">
        <w:rPr>
          <w:rFonts w:ascii="Times New Roman" w:hAnsi="Times New Roman" w:cs="Times New Roman"/>
          <w:sz w:val="28"/>
          <w:szCs w:val="28"/>
        </w:rPr>
        <w:t xml:space="preserve"> мүшелері өз мүліктері шеңберінде жауапкершілікке ие болады. Толық серіктестіктің жарғылық капиталы оның құрылтайшысын анықтайды, алайда заң актісімен белгіленген ең аз деңгейдегі мөлшерден кем болмауы керек, яғни жиырма бес еселенген айлық есептік көрсеткіштен кем болмауы керек. </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2)</w:t>
      </w:r>
      <w:r w:rsidRPr="00C606AF">
        <w:rPr>
          <w:rFonts w:ascii="Times New Roman" w:hAnsi="Times New Roman" w:cs="Times New Roman"/>
          <w:b/>
          <w:sz w:val="28"/>
          <w:szCs w:val="28"/>
        </w:rPr>
        <w:t>Коммандиттік сер-тік</w:t>
      </w:r>
      <w:r w:rsidRPr="00C606AF">
        <w:rPr>
          <w:rFonts w:ascii="Times New Roman" w:hAnsi="Times New Roman" w:cs="Times New Roman"/>
          <w:sz w:val="28"/>
          <w:szCs w:val="28"/>
        </w:rPr>
        <w:t xml:space="preserve"> мүше-і аралас жауапкершілікке ие болады, яғни біреуі толық мүлікпен, ал екіншісі салынған капиталы негізінде жауап береді. </w:t>
      </w:r>
      <w:r w:rsidRPr="00C606AF">
        <w:rPr>
          <w:rFonts w:ascii="Times New Roman" w:hAnsi="Times New Roman" w:cs="Times New Roman"/>
          <w:b/>
          <w:i/>
          <w:sz w:val="28"/>
          <w:szCs w:val="28"/>
        </w:rPr>
        <w:t xml:space="preserve">Коммандиттік серіктестік </w:t>
      </w:r>
      <w:r w:rsidRPr="00C606AF">
        <w:rPr>
          <w:rFonts w:ascii="Times New Roman" w:hAnsi="Times New Roman" w:cs="Times New Roman"/>
          <w:sz w:val="28"/>
          <w:szCs w:val="28"/>
        </w:rPr>
        <w:t>- жарғылық капиталдың мөлшері заң актілерімен белгіленген елу еселенген айлық есептік көрсеткіштерден кем болмауы керек. Салымшы-ң үлес-ң жалпы мөлшері жарғылық капиталдың 50 % құрауы мүмкін.</w:t>
      </w:r>
    </w:p>
    <w:p w:rsidR="00C606AF" w:rsidRPr="00C606AF" w:rsidRDefault="00C606AF" w:rsidP="00C606AF">
      <w:pPr>
        <w:tabs>
          <w:tab w:val="left" w:pos="142"/>
          <w:tab w:val="left" w:pos="284"/>
        </w:tabs>
        <w:spacing w:after="0" w:line="240" w:lineRule="auto"/>
        <w:jc w:val="both"/>
        <w:rPr>
          <w:rFonts w:ascii="Times New Roman" w:hAnsi="Times New Roman" w:cs="Times New Roman"/>
          <w:b/>
          <w:color w:val="FF0000"/>
          <w:sz w:val="28"/>
          <w:szCs w:val="28"/>
        </w:rPr>
      </w:pPr>
      <w:r w:rsidRPr="00C606AF">
        <w:rPr>
          <w:rFonts w:ascii="Times New Roman" w:hAnsi="Times New Roman" w:cs="Times New Roman"/>
          <w:b/>
          <w:color w:val="FF0000"/>
          <w:sz w:val="28"/>
          <w:szCs w:val="28"/>
        </w:rPr>
        <w:t>5)Шектелген жау-лік және қос-ша жауапкершілік серіктестері.</w:t>
      </w:r>
    </w:p>
    <w:p w:rsidR="00C606AF" w:rsidRPr="00C606AF" w:rsidRDefault="00C606AF" w:rsidP="00C606AF">
      <w:pPr>
        <w:tabs>
          <w:tab w:val="num" w:pos="0"/>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lastRenderedPageBreak/>
        <w:t>Жауапкершілігі шектеулі серіктестік</w:t>
      </w:r>
      <w:r w:rsidRPr="00C606AF">
        <w:rPr>
          <w:rFonts w:ascii="Times New Roman" w:hAnsi="Times New Roman" w:cs="Times New Roman"/>
          <w:sz w:val="28"/>
          <w:szCs w:val="28"/>
        </w:rPr>
        <w:t xml:space="preserve"> (ЖШС) — белгілі бір шаруашылық қызмет жүргізу мақсатында бір немесе бірнеше адам құрған, жарғылық капиталы құрылтай құжаттарымен белгіленген мөлшерде құрылтайшылардың үлесіне (салымдарына) бөлінген заңды тұлға. Қызмет мақсаты пайда алуды көздейді. Қатысушыларының саны жүзден аспауға тиіс. Жауапкершілігі шектеулі серіктестікке қатысушылар оның міндеттемелері бойынша жауап бермейді, ал серіктестіктің қызметіне байланысты залалдарға өздерінің қосқан салымдарының құны шегінде ғана жауап береді. Жарғылық капиталдың мөлшерін Жауапкершілігі шектеулі серіктестіктің құрылтайшылары белгілейді. 100 АЕК шамасына бара-бар сомадан кем болмауы керек. Жауапкершілігі шектеулі серіктестіктің жоғарғы органы оған қатысушыларының жалпы жиналысы болып табылады. Серіктестіктің алқалы ұйымы ретінде басқарма және байқаушы кеңес сайланады. Жауапкершілігі шектеулі серіктестік заң құжаттарында белгіленген реттер мен тәртіп бойынша қатысушылардың жалпы жиналысының шешімімен шаруашылық серіктестіктің бір түрінен екінші түріне, мысалы, акционерлік қоғамдар немесе өндірістік кооперативтер болып қайта құрылуы мүмкін. Жауапкершілігі шектеулі серіктестік тарату туралы шешім шығару қатысушылардың жалпы жиналысының құзыретіне жатады. Жауапкершілігі шектеулі серіктестіктегі басқару мәселелері ҚР-ң Азаматтық кодексіне, заң актілеріне және оның жарғысына сәйкес іске асырылады.</w:t>
      </w:r>
    </w:p>
    <w:p w:rsidR="00C606AF" w:rsidRPr="00C606AF" w:rsidRDefault="00C606AF" w:rsidP="00C606AF">
      <w:pPr>
        <w:tabs>
          <w:tab w:val="num" w:pos="0"/>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t>Қосымша жауапкершілігі бар серіктестік</w:t>
      </w:r>
      <w:r w:rsidRPr="00C606AF">
        <w:rPr>
          <w:rFonts w:ascii="Times New Roman" w:hAnsi="Times New Roman" w:cs="Times New Roman"/>
          <w:sz w:val="28"/>
          <w:szCs w:val="28"/>
        </w:rPr>
        <w:t>- Қатысушылары серіктестік міндеттемелері б-ша өздерінің жарғылық капиталға салымдарымен жауап беретін, ал бұл сомалар жеткіліксіз болған жағдайда, өздеріне тиесілі мүлікпен оған өздері еселенген мөлшерде енгізген салымдар арқылы жауап беретін серіктестік. Қатысушылардың бірі банкрот болған жағдайда қосымша жауапкершілігі бар серіктестік міндеттемелері бойынша оның жауапкершілігі, егер құрылтай құжаттарында жауапкершілікті бөлудің өзгеше тәртібі көзделмесе, қалған қатысушылар арасында олардың салымдарына бара-бар бөлінеді.</w:t>
      </w:r>
    </w:p>
    <w:p w:rsidR="00C606AF" w:rsidRPr="00C606AF" w:rsidRDefault="00C606AF" w:rsidP="00C606AF">
      <w:pPr>
        <w:tabs>
          <w:tab w:val="left" w:pos="142"/>
        </w:tabs>
        <w:spacing w:after="0" w:line="240" w:lineRule="auto"/>
        <w:jc w:val="both"/>
        <w:rPr>
          <w:rFonts w:ascii="Times New Roman" w:hAnsi="Times New Roman" w:cs="Times New Roman"/>
          <w:b/>
          <w:color w:val="FF0000"/>
          <w:sz w:val="28"/>
          <w:szCs w:val="28"/>
        </w:rPr>
      </w:pPr>
      <w:r w:rsidRPr="00C606AF">
        <w:rPr>
          <w:rFonts w:ascii="Times New Roman" w:hAnsi="Times New Roman" w:cs="Times New Roman"/>
          <w:b/>
          <w:color w:val="FF0000"/>
          <w:sz w:val="28"/>
          <w:szCs w:val="28"/>
        </w:rPr>
        <w:t>6) Өнд-тік кооператив. Мазмұны. Құрылу-ң ерекшелігі, қызмет атқаруы мен жойылуы.</w:t>
      </w:r>
    </w:p>
    <w:p w:rsidR="00C606AF" w:rsidRPr="00C606AF" w:rsidRDefault="00C606AF" w:rsidP="00C606AF">
      <w:pPr>
        <w:tabs>
          <w:tab w:val="num" w:pos="0"/>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t>Өндірістік кооператив</w:t>
      </w:r>
      <w:r w:rsidRPr="00C606AF">
        <w:rPr>
          <w:rFonts w:ascii="Times New Roman" w:hAnsi="Times New Roman" w:cs="Times New Roman"/>
          <w:sz w:val="28"/>
          <w:szCs w:val="28"/>
        </w:rPr>
        <w:t xml:space="preserve"> – азамат-ң бірлескен кәс-лік қызмет үшін мүшелік негізде, олардың өз еңбегімен қатысуына және өндірістік кооператив мүшелерінің мүліктік жарналарын біріктіруіне негізденген ерікті бірлестігі. </w:t>
      </w:r>
      <w:r w:rsidRPr="00C606AF">
        <w:rPr>
          <w:rFonts w:ascii="Times New Roman" w:hAnsi="Times New Roman" w:cs="Times New Roman"/>
          <w:b/>
          <w:i/>
          <w:sz w:val="28"/>
          <w:szCs w:val="28"/>
        </w:rPr>
        <w:t>Өндірістік кооп-в</w:t>
      </w:r>
      <w:r w:rsidRPr="00C606AF">
        <w:rPr>
          <w:rFonts w:ascii="Times New Roman" w:hAnsi="Times New Roman" w:cs="Times New Roman"/>
          <w:sz w:val="28"/>
          <w:szCs w:val="28"/>
        </w:rPr>
        <w:t xml:space="preserve"> жеке тұлғалардың жалпы жиынтығынан пайда болады. Кооператив мүшесі 2-ден аз болмауы керек, және 16 жасқа толған, кооператив мүшесі болуға ерікті және оның қызметіне белсене ат салысатын кез келген жеке тұлға бол алады. Жасы кәмілетке толмаған азаматтың мүше болуына ата-анасының, не қамқоршысының келісімі керек. </w:t>
      </w:r>
    </w:p>
    <w:p w:rsidR="00C606AF" w:rsidRPr="00C606AF" w:rsidRDefault="00C606AF" w:rsidP="00C606AF">
      <w:pPr>
        <w:tabs>
          <w:tab w:val="num" w:pos="0"/>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 xml:space="preserve"> Туынды кооператив жеке кәсіпкерліктің заңмен расталмаған түрінен басқа барлық кәсіпкерлікпен айналыса алады. Мемлекеттік лицензиялау жүргізілетін қызметтерге лицензия болса туынды кооперативке де рұқсат етіледі. </w:t>
      </w:r>
    </w:p>
    <w:p w:rsidR="00C606AF" w:rsidRPr="00C606AF" w:rsidRDefault="00C606AF" w:rsidP="00C606AF">
      <w:pPr>
        <w:tabs>
          <w:tab w:val="num" w:pos="0"/>
          <w:tab w:val="left" w:pos="142"/>
        </w:tabs>
        <w:spacing w:after="0" w:line="240" w:lineRule="auto"/>
        <w:jc w:val="both"/>
        <w:rPr>
          <w:rFonts w:ascii="Times New Roman" w:hAnsi="Times New Roman" w:cs="Times New Roman"/>
          <w:b/>
          <w:i/>
          <w:sz w:val="28"/>
          <w:szCs w:val="28"/>
        </w:rPr>
      </w:pPr>
      <w:r w:rsidRPr="00C606AF">
        <w:rPr>
          <w:rFonts w:ascii="Times New Roman" w:hAnsi="Times New Roman" w:cs="Times New Roman"/>
          <w:sz w:val="28"/>
          <w:szCs w:val="28"/>
        </w:rPr>
        <w:lastRenderedPageBreak/>
        <w:t xml:space="preserve">Өндірісті коопер-ң құрылтайшылық келісім-шартына </w:t>
      </w:r>
      <w:r w:rsidRPr="00C606AF">
        <w:rPr>
          <w:rFonts w:ascii="Times New Roman" w:hAnsi="Times New Roman" w:cs="Times New Roman"/>
          <w:i/>
          <w:sz w:val="28"/>
          <w:szCs w:val="28"/>
        </w:rPr>
        <w:t>комм-қ құпия</w:t>
      </w:r>
      <w:r w:rsidRPr="00C606AF">
        <w:rPr>
          <w:rFonts w:ascii="Times New Roman" w:hAnsi="Times New Roman" w:cs="Times New Roman"/>
          <w:sz w:val="28"/>
          <w:szCs w:val="28"/>
        </w:rPr>
        <w:t xml:space="preserve"> жазылған құжаттар жатады, және мемл-к және басқа ресми орган-ға көрсетіледі, сон. қатар үшінші тұлғаға заңнама негізінде коопер-тік атқарушы орган-ң шешімімен келісіледі (</w:t>
      </w:r>
      <w:r w:rsidRPr="00C606AF">
        <w:rPr>
          <w:rFonts w:ascii="Times New Roman" w:hAnsi="Times New Roman" w:cs="Times New Roman"/>
          <w:b/>
          <w:i/>
          <w:sz w:val="28"/>
          <w:szCs w:val="28"/>
        </w:rPr>
        <w:t>Жазбаша түрде бекітіледі; Барлық құрылтайшылар қол қояды; Нотариуспен куәл-ды).</w:t>
      </w:r>
      <w:r w:rsidRPr="00C606AF">
        <w:rPr>
          <w:rFonts w:ascii="Times New Roman" w:hAnsi="Times New Roman" w:cs="Times New Roman"/>
          <w:sz w:val="28"/>
          <w:szCs w:val="28"/>
        </w:rPr>
        <w:t xml:space="preserve"> </w:t>
      </w:r>
    </w:p>
    <w:p w:rsidR="00C606AF" w:rsidRPr="00C606AF" w:rsidRDefault="00C606AF" w:rsidP="00C606AF">
      <w:pPr>
        <w:tabs>
          <w:tab w:val="num" w:pos="0"/>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Өнд-тік кооперативтің мүліктік салымын кооператив құру мен қызметіне арналған және шығынды жабудағы алғашқы капитал құрайды. Кооперативке мүліктік салым ақшалай, құнды қағаз-мен, заттай, мүліктік хұқықпен, соның ішінде жер пайдалану хұқығы, жеке зияткерлік нәтижелері мен басқа да мүлікпен беріледі. Мүліктік салымның ақшалай түрін тек құрылтайшы-ң келісімімен емес, тәуелсіз аудиторлық тексеру арқылы жүзеге асырады. Тәуелсіз аудиторлық тексеру кооперативтің мүліктік салымдары тек ақшалай болса жүргізілмейді. Кооператив мүше-ң салымы мүлік түрінде берілетін болса, салым мөлшері кооператив мүше-ң белгілі келісімдерімен мүлікті пайдаланғаны үшін арендалық төлемнен тыс анықт.</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sz w:val="28"/>
          <w:szCs w:val="28"/>
        </w:rPr>
        <w:t>7</w:t>
      </w:r>
      <w:r w:rsidRPr="00C606AF">
        <w:rPr>
          <w:rFonts w:ascii="Times New Roman" w:hAnsi="Times New Roman" w:cs="Times New Roman"/>
          <w:b/>
          <w:color w:val="FF0000"/>
          <w:sz w:val="28"/>
          <w:szCs w:val="28"/>
        </w:rPr>
        <w:t>)АҚ. Құр-ң ерекш-гі, қызмет атқ-уы мен жой-уы.</w:t>
      </w:r>
    </w:p>
    <w:p w:rsidR="00C606AF" w:rsidRPr="00C606AF" w:rsidRDefault="00C606AF" w:rsidP="00C606AF">
      <w:pPr>
        <w:tabs>
          <w:tab w:val="left" w:pos="142"/>
        </w:tabs>
        <w:spacing w:after="0" w:line="240" w:lineRule="auto"/>
        <w:jc w:val="both"/>
        <w:rPr>
          <w:rFonts w:ascii="Times New Roman" w:hAnsi="Times New Roman" w:cs="Times New Roman"/>
          <w:sz w:val="28"/>
          <w:szCs w:val="28"/>
        </w:rPr>
      </w:pPr>
      <w:r w:rsidRPr="00C606AF">
        <w:rPr>
          <w:rFonts w:ascii="Times New Roman" w:hAnsi="Times New Roman" w:cs="Times New Roman"/>
          <w:b/>
          <w:i/>
          <w:sz w:val="28"/>
          <w:szCs w:val="28"/>
        </w:rPr>
        <w:t>Акц-лік қоғам</w:t>
      </w:r>
      <w:r w:rsidRPr="00C606AF">
        <w:rPr>
          <w:rFonts w:ascii="Times New Roman" w:hAnsi="Times New Roman" w:cs="Times New Roman"/>
          <w:sz w:val="28"/>
          <w:szCs w:val="28"/>
        </w:rPr>
        <w:t xml:space="preserve"> — капиталды орталықтандырудың және ірі кәсіпорындарды ұйымдастырудың негізгі формасы. Акционерлік қоғамдар капиталдың алғашқы қорлану кезеңінде пайда болған. АҚ ашық және жабық б/бөл. </w:t>
      </w:r>
      <w:r w:rsidRPr="00C606AF">
        <w:rPr>
          <w:rFonts w:ascii="Times New Roman" w:hAnsi="Times New Roman" w:cs="Times New Roman"/>
          <w:i/>
          <w:sz w:val="28"/>
          <w:szCs w:val="28"/>
          <w:u w:val="single"/>
        </w:rPr>
        <w:t>Жабық</w:t>
      </w:r>
      <w:r w:rsidRPr="00C606AF">
        <w:rPr>
          <w:rFonts w:ascii="Times New Roman" w:hAnsi="Times New Roman" w:cs="Times New Roman"/>
          <w:sz w:val="28"/>
          <w:szCs w:val="28"/>
        </w:rPr>
        <w:t xml:space="preserve"> АҚ-тек құрылтайшылар арасында ғана бөлінеді. Ал </w:t>
      </w:r>
      <w:r w:rsidRPr="00C606AF">
        <w:rPr>
          <w:rFonts w:ascii="Times New Roman" w:hAnsi="Times New Roman" w:cs="Times New Roman"/>
          <w:i/>
          <w:sz w:val="28"/>
          <w:szCs w:val="28"/>
          <w:u w:val="single"/>
        </w:rPr>
        <w:t>ашық</w:t>
      </w:r>
      <w:r w:rsidRPr="00C606AF">
        <w:rPr>
          <w:rFonts w:ascii="Times New Roman" w:hAnsi="Times New Roman" w:cs="Times New Roman"/>
          <w:sz w:val="28"/>
          <w:szCs w:val="28"/>
        </w:rPr>
        <w:t xml:space="preserve"> АҚ-акциялары еркін сатылады және сатып алынады. АҚ-заңды тұлға бол/есепт-ді. АҚ-да басқарудың ең жоғары органы акционер-ң жалпы жиналысы бол/таб. Ол әдетте жылына 1 рет өтеді, ал күнделікті істерге атқарушы орган — басқарма басшылық етеді. Мұның сыртында бақылаушы орган — тексеру комиссиясы сайланады. </w:t>
      </w:r>
      <w:r w:rsidRPr="00C606AF">
        <w:rPr>
          <w:rFonts w:ascii="Times New Roman" w:hAnsi="Times New Roman" w:cs="Times New Roman"/>
          <w:b/>
          <w:sz w:val="28"/>
          <w:szCs w:val="28"/>
        </w:rPr>
        <w:t>АҚ-ның тапқан пайдасы</w:t>
      </w:r>
      <w:r w:rsidRPr="00C606AF">
        <w:rPr>
          <w:rFonts w:ascii="Times New Roman" w:hAnsi="Times New Roman" w:cs="Times New Roman"/>
          <w:sz w:val="28"/>
          <w:szCs w:val="28"/>
        </w:rPr>
        <w:t xml:space="preserve">: </w:t>
      </w:r>
      <w:r w:rsidRPr="00C606AF">
        <w:rPr>
          <w:rFonts w:ascii="Times New Roman" w:hAnsi="Times New Roman" w:cs="Times New Roman"/>
          <w:sz w:val="28"/>
          <w:szCs w:val="28"/>
          <w:u w:val="single"/>
        </w:rPr>
        <w:t xml:space="preserve">салықтар төлеуге, өндірісті кеңейтуге, резервтерді толықтыруға, жарғылық капиталды өсіруге және дивидендтер төлеуге жұмсалады. </w:t>
      </w:r>
      <w:r w:rsidRPr="00C606AF">
        <w:rPr>
          <w:rFonts w:ascii="Times New Roman" w:hAnsi="Times New Roman" w:cs="Times New Roman"/>
          <w:sz w:val="28"/>
          <w:szCs w:val="28"/>
        </w:rPr>
        <w:t xml:space="preserve">ҚР-да 1991 жылғы 21 маусымда “Шаруаш-қ серіктестіктер мен акционерлік қоғ-р туралы” Заң қабылданғаннан кейін АҚ-дар құрыла бастады. 1998 жылы олардың саны 3 мыңнан асты. АҚ-ға қатысушы-ң әрқайсысы өзі қосқан капиталдың сомасына сәйкес көлемдегі акцияларға ие болады ж/е тиісті мөлшерде табыс — дивиденд н/е белгіленген % алады. </w:t>
      </w:r>
      <w:r w:rsidRPr="00C606AF">
        <w:rPr>
          <w:rFonts w:ascii="Times New Roman" w:hAnsi="Times New Roman" w:cs="Times New Roman"/>
          <w:b/>
          <w:sz w:val="28"/>
          <w:szCs w:val="28"/>
        </w:rPr>
        <w:t>АҚ-ның қызмет-ң мақсаты</w:t>
      </w:r>
      <w:r w:rsidRPr="00C606AF">
        <w:rPr>
          <w:rFonts w:ascii="Times New Roman" w:hAnsi="Times New Roman" w:cs="Times New Roman"/>
          <w:sz w:val="28"/>
          <w:szCs w:val="28"/>
        </w:rPr>
        <w:t xml:space="preserve"> – пайда тауып, оны Акционер-ң мүддесінде, өндірісті дамытуға, кәсіпорын ұжым-ң және қоғамға қарайтын ұйым-ң әл-к жағдайын жақсартуға пайдалану. Қоғам этикеткалық орамдық, кітабтық, газеттік - журналдық, бланкілік, жарнамалық ж/е өзге де полиграфиялық өнім өндіріп өткізумен, көтерме ж/е жеке саудамен, кәсіпор-ға, ұйым-ға, жеке тұл-ға қызмет көрсетумен ж/е ҚР-ң заң-мен тиым салынбаған қызмет түрімен айн-сады.</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3685"/>
        <w:gridCol w:w="3402"/>
      </w:tblGrid>
      <w:tr w:rsidR="00C606AF" w:rsidRPr="00C606AF" w:rsidTr="00C606AF">
        <w:trPr>
          <w:trHeight w:val="1513"/>
        </w:trPr>
        <w:tc>
          <w:tcPr>
            <w:tcW w:w="1985" w:type="dxa"/>
          </w:tcPr>
          <w:p w:rsidR="00C606AF" w:rsidRPr="00C606AF" w:rsidRDefault="00C606AF" w:rsidP="00AA65AC">
            <w:pPr>
              <w:tabs>
                <w:tab w:val="left" w:pos="142"/>
                <w:tab w:val="left" w:pos="318"/>
              </w:tabs>
              <w:spacing w:after="0" w:line="240" w:lineRule="auto"/>
              <w:jc w:val="both"/>
              <w:rPr>
                <w:rFonts w:ascii="Times New Roman" w:hAnsi="Times New Roman" w:cs="Times New Roman"/>
                <w:sz w:val="28"/>
                <w:szCs w:val="28"/>
              </w:rPr>
            </w:pPr>
            <w:r w:rsidRPr="00C606AF">
              <w:rPr>
                <w:rFonts w:ascii="Times New Roman" w:hAnsi="Times New Roman" w:cs="Times New Roman"/>
                <w:b/>
                <w:sz w:val="28"/>
                <w:szCs w:val="28"/>
              </w:rPr>
              <w:t xml:space="preserve">АҚ - </w:t>
            </w:r>
            <w:r w:rsidRPr="00C606AF">
              <w:rPr>
                <w:rFonts w:ascii="Times New Roman" w:hAnsi="Times New Roman" w:cs="Times New Roman"/>
                <w:sz w:val="28"/>
                <w:szCs w:val="28"/>
              </w:rPr>
              <w:t>акция шығару арқ орталықтан-ған кап-ға негізделген ф</w:t>
            </w:r>
            <w:bookmarkStart w:id="0" w:name="_GoBack"/>
            <w:bookmarkEnd w:id="0"/>
            <w:r w:rsidRPr="00C606AF">
              <w:rPr>
                <w:rFonts w:ascii="Times New Roman" w:hAnsi="Times New Roman" w:cs="Times New Roman"/>
                <w:sz w:val="28"/>
                <w:szCs w:val="28"/>
              </w:rPr>
              <w:t xml:space="preserve">ирма: </w:t>
            </w:r>
          </w:p>
        </w:tc>
        <w:tc>
          <w:tcPr>
            <w:tcW w:w="3685" w:type="dxa"/>
          </w:tcPr>
          <w:p w:rsidR="00C606AF" w:rsidRPr="00C606AF" w:rsidRDefault="00C606AF" w:rsidP="00C606AF">
            <w:pPr>
              <w:numPr>
                <w:ilvl w:val="0"/>
                <w:numId w:val="1"/>
              </w:numPr>
              <w:tabs>
                <w:tab w:val="left" w:pos="142"/>
                <w:tab w:val="left" w:pos="242"/>
              </w:tabs>
              <w:spacing w:after="0" w:line="240" w:lineRule="auto"/>
              <w:ind w:left="0" w:firstLine="0"/>
              <w:jc w:val="both"/>
              <w:rPr>
                <w:rFonts w:ascii="Times New Roman" w:hAnsi="Times New Roman" w:cs="Times New Roman"/>
                <w:sz w:val="28"/>
                <w:szCs w:val="28"/>
              </w:rPr>
            </w:pPr>
            <w:r w:rsidRPr="00C606AF">
              <w:rPr>
                <w:rFonts w:ascii="Times New Roman" w:hAnsi="Times New Roman" w:cs="Times New Roman"/>
                <w:sz w:val="28"/>
                <w:szCs w:val="28"/>
              </w:rPr>
              <w:t>Бағалы қағ-ды сату арқ капитал тарту-ң шексіз мүмкіншілігі,</w:t>
            </w:r>
          </w:p>
          <w:p w:rsidR="00C606AF" w:rsidRPr="00C606AF" w:rsidRDefault="00C606AF" w:rsidP="00C606AF">
            <w:pPr>
              <w:numPr>
                <w:ilvl w:val="0"/>
                <w:numId w:val="1"/>
              </w:numPr>
              <w:tabs>
                <w:tab w:val="left" w:pos="142"/>
                <w:tab w:val="left" w:pos="242"/>
              </w:tabs>
              <w:spacing w:after="0" w:line="240" w:lineRule="auto"/>
              <w:ind w:left="0" w:firstLine="0"/>
              <w:jc w:val="both"/>
              <w:rPr>
                <w:rFonts w:ascii="Times New Roman" w:hAnsi="Times New Roman" w:cs="Times New Roman"/>
                <w:sz w:val="28"/>
                <w:szCs w:val="28"/>
              </w:rPr>
            </w:pPr>
            <w:r w:rsidRPr="00C606AF">
              <w:rPr>
                <w:rFonts w:ascii="Times New Roman" w:hAnsi="Times New Roman" w:cs="Times New Roman"/>
                <w:sz w:val="28"/>
                <w:szCs w:val="28"/>
              </w:rPr>
              <w:t>Фирм-ң іс-әрекет шаруаш-қ жүргізудегі тұрақтылығы (бір акционер-ң кетуінен фирма жабыла қойм-ды)</w:t>
            </w:r>
          </w:p>
        </w:tc>
        <w:tc>
          <w:tcPr>
            <w:tcW w:w="3402" w:type="dxa"/>
          </w:tcPr>
          <w:p w:rsidR="00C606AF" w:rsidRPr="00C606AF" w:rsidRDefault="00C606AF" w:rsidP="00C606AF">
            <w:pPr>
              <w:numPr>
                <w:ilvl w:val="0"/>
                <w:numId w:val="1"/>
              </w:numPr>
              <w:tabs>
                <w:tab w:val="left" w:pos="102"/>
                <w:tab w:val="left" w:pos="142"/>
                <w:tab w:val="left" w:pos="219"/>
              </w:tabs>
              <w:spacing w:after="0" w:line="240" w:lineRule="auto"/>
              <w:ind w:left="0" w:firstLine="0"/>
              <w:jc w:val="both"/>
              <w:rPr>
                <w:rFonts w:ascii="Times New Roman" w:hAnsi="Times New Roman" w:cs="Times New Roman"/>
                <w:sz w:val="28"/>
                <w:szCs w:val="28"/>
              </w:rPr>
            </w:pPr>
            <w:r w:rsidRPr="00C606AF">
              <w:rPr>
                <w:rFonts w:ascii="Times New Roman" w:hAnsi="Times New Roman" w:cs="Times New Roman"/>
                <w:sz w:val="28"/>
                <w:szCs w:val="28"/>
              </w:rPr>
              <w:t>Басқарудың және ұйымд-ң тым күрделілігі,</w:t>
            </w:r>
          </w:p>
          <w:p w:rsidR="00C606AF" w:rsidRPr="00C606AF" w:rsidRDefault="00C606AF" w:rsidP="00C606AF">
            <w:pPr>
              <w:numPr>
                <w:ilvl w:val="0"/>
                <w:numId w:val="1"/>
              </w:numPr>
              <w:tabs>
                <w:tab w:val="left" w:pos="142"/>
                <w:tab w:val="left" w:pos="219"/>
              </w:tabs>
              <w:spacing w:after="0" w:line="240" w:lineRule="auto"/>
              <w:ind w:left="0" w:firstLine="0"/>
              <w:jc w:val="both"/>
              <w:rPr>
                <w:rFonts w:ascii="Times New Roman" w:hAnsi="Times New Roman" w:cs="Times New Roman"/>
                <w:sz w:val="28"/>
                <w:szCs w:val="28"/>
              </w:rPr>
            </w:pPr>
            <w:r w:rsidRPr="00C606AF">
              <w:rPr>
                <w:rFonts w:ascii="Times New Roman" w:hAnsi="Times New Roman" w:cs="Times New Roman"/>
                <w:sz w:val="28"/>
                <w:szCs w:val="28"/>
              </w:rPr>
              <w:t>Акционер-ң басқаруға қатысуы мен бақылау деңгей-ң жоғары еместігі,</w:t>
            </w:r>
          </w:p>
          <w:p w:rsidR="00C606AF" w:rsidRPr="00C606AF" w:rsidRDefault="00C606AF" w:rsidP="00C606AF">
            <w:pPr>
              <w:numPr>
                <w:ilvl w:val="0"/>
                <w:numId w:val="1"/>
              </w:numPr>
              <w:tabs>
                <w:tab w:val="left" w:pos="142"/>
                <w:tab w:val="left" w:pos="219"/>
              </w:tabs>
              <w:spacing w:after="0" w:line="240" w:lineRule="auto"/>
              <w:ind w:left="0" w:firstLine="0"/>
              <w:jc w:val="both"/>
              <w:rPr>
                <w:rFonts w:ascii="Times New Roman" w:hAnsi="Times New Roman" w:cs="Times New Roman"/>
                <w:sz w:val="28"/>
                <w:szCs w:val="28"/>
              </w:rPr>
            </w:pPr>
            <w:r w:rsidRPr="00C606AF">
              <w:rPr>
                <w:rFonts w:ascii="Times New Roman" w:hAnsi="Times New Roman" w:cs="Times New Roman"/>
                <w:sz w:val="28"/>
                <w:szCs w:val="28"/>
              </w:rPr>
              <w:t>кәсіби кұпия-ң ашылу мүмкіндігі.</w:t>
            </w:r>
          </w:p>
        </w:tc>
      </w:tr>
    </w:tbl>
    <w:p w:rsidR="00FF796D" w:rsidRPr="00C606AF" w:rsidRDefault="00FF796D" w:rsidP="00C606AF">
      <w:pPr>
        <w:rPr>
          <w:rFonts w:ascii="Times New Roman" w:hAnsi="Times New Roman" w:cs="Times New Roman"/>
          <w:sz w:val="28"/>
          <w:szCs w:val="28"/>
        </w:rPr>
      </w:pPr>
    </w:p>
    <w:sectPr w:rsidR="00FF796D" w:rsidRPr="00C606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1">
    <w:nsid w:val="60747CF8"/>
    <w:multiLevelType w:val="hybridMultilevel"/>
    <w:tmpl w:val="A5928506"/>
    <w:lvl w:ilvl="0" w:tplc="043F000D">
      <w:start w:val="1"/>
      <w:numFmt w:val="bullet"/>
      <w:lvlText w:val=""/>
      <w:lvlJc w:val="left"/>
      <w:pPr>
        <w:ind w:left="720" w:hanging="36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6AF"/>
    <w:rsid w:val="00022257"/>
    <w:rsid w:val="00086E94"/>
    <w:rsid w:val="000B2AD3"/>
    <w:rsid w:val="000F623D"/>
    <w:rsid w:val="000F753F"/>
    <w:rsid w:val="001350F2"/>
    <w:rsid w:val="001364C4"/>
    <w:rsid w:val="00200FED"/>
    <w:rsid w:val="00203E30"/>
    <w:rsid w:val="00236006"/>
    <w:rsid w:val="0024179C"/>
    <w:rsid w:val="0026478D"/>
    <w:rsid w:val="00296221"/>
    <w:rsid w:val="002D090E"/>
    <w:rsid w:val="002D1774"/>
    <w:rsid w:val="0030029C"/>
    <w:rsid w:val="003352A0"/>
    <w:rsid w:val="00355D6C"/>
    <w:rsid w:val="00370B3E"/>
    <w:rsid w:val="003A11BA"/>
    <w:rsid w:val="003C56C7"/>
    <w:rsid w:val="003D18E2"/>
    <w:rsid w:val="003F09EC"/>
    <w:rsid w:val="00421AEC"/>
    <w:rsid w:val="00452232"/>
    <w:rsid w:val="00494D04"/>
    <w:rsid w:val="004A1720"/>
    <w:rsid w:val="004F603F"/>
    <w:rsid w:val="00591F69"/>
    <w:rsid w:val="005A6FD6"/>
    <w:rsid w:val="005B0C90"/>
    <w:rsid w:val="005D6041"/>
    <w:rsid w:val="0061267D"/>
    <w:rsid w:val="006623A0"/>
    <w:rsid w:val="0067707E"/>
    <w:rsid w:val="00681718"/>
    <w:rsid w:val="006A463A"/>
    <w:rsid w:val="006B6BC3"/>
    <w:rsid w:val="00740399"/>
    <w:rsid w:val="00750EB9"/>
    <w:rsid w:val="00782B4F"/>
    <w:rsid w:val="00792D4F"/>
    <w:rsid w:val="007B2AE4"/>
    <w:rsid w:val="007C7718"/>
    <w:rsid w:val="00805707"/>
    <w:rsid w:val="0086373B"/>
    <w:rsid w:val="0089050D"/>
    <w:rsid w:val="008E054F"/>
    <w:rsid w:val="008F5640"/>
    <w:rsid w:val="008F6FAC"/>
    <w:rsid w:val="00950DFC"/>
    <w:rsid w:val="00A3461A"/>
    <w:rsid w:val="00A3565E"/>
    <w:rsid w:val="00A52057"/>
    <w:rsid w:val="00A63FBC"/>
    <w:rsid w:val="00A70F5B"/>
    <w:rsid w:val="00AC1CC9"/>
    <w:rsid w:val="00B148FF"/>
    <w:rsid w:val="00B31249"/>
    <w:rsid w:val="00B3781D"/>
    <w:rsid w:val="00B716D0"/>
    <w:rsid w:val="00B95470"/>
    <w:rsid w:val="00BA3E55"/>
    <w:rsid w:val="00BA5CE9"/>
    <w:rsid w:val="00BB0821"/>
    <w:rsid w:val="00BB5E4D"/>
    <w:rsid w:val="00C06B36"/>
    <w:rsid w:val="00C24682"/>
    <w:rsid w:val="00C44D56"/>
    <w:rsid w:val="00C563CB"/>
    <w:rsid w:val="00C606AF"/>
    <w:rsid w:val="00C87572"/>
    <w:rsid w:val="00CA0379"/>
    <w:rsid w:val="00DE215D"/>
    <w:rsid w:val="00E22794"/>
    <w:rsid w:val="00E35124"/>
    <w:rsid w:val="00E80C88"/>
    <w:rsid w:val="00EC67E4"/>
    <w:rsid w:val="00ED5DC8"/>
    <w:rsid w:val="00ED7829"/>
    <w:rsid w:val="00ED783D"/>
    <w:rsid w:val="00EE5408"/>
    <w:rsid w:val="00EF1978"/>
    <w:rsid w:val="00F46E4A"/>
    <w:rsid w:val="00F71EB5"/>
    <w:rsid w:val="00FD4F69"/>
    <w:rsid w:val="00FE4FC8"/>
    <w:rsid w:val="00FF79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6AF"/>
    <w:rPr>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06A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6AF"/>
    <w:rPr>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06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1681</Words>
  <Characters>9587</Characters>
  <Application>Microsoft Office Word</Application>
  <DocSecurity>0</DocSecurity>
  <Lines>79</Lines>
  <Paragraphs>22</Paragraphs>
  <ScaleCrop>false</ScaleCrop>
  <Company>SPecialiST RePack</Company>
  <LinksUpToDate>false</LinksUpToDate>
  <CharactersWithSpaces>11246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2015-09-21T13:12:00Z</dcterms:created>
  <dcterms:modified xsi:type="dcterms:W3CDTF">2015-09-21T13:15:00Z</dcterms:modified>
</cp:coreProperties>
</file>